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6AFD40" w14:textId="1F3B0CEF" w:rsidR="00080CCB" w:rsidRPr="00080CCB" w:rsidRDefault="00080CCB" w:rsidP="00080CCB">
      <w:pPr>
        <w:widowControl w:val="0"/>
        <w:adjustRightInd w:val="0"/>
        <w:spacing w:beforeLines="50" w:before="120" w:after="0" w:line="360" w:lineRule="atLeast"/>
        <w:jc w:val="center"/>
        <w:textAlignment w:val="baseline"/>
        <w:rPr>
          <w:rFonts w:ascii="Times New Roman" w:eastAsia="STFangsong" w:hAnsi="Times New Roman" w:cs="Times New Roman"/>
          <w:b/>
          <w:kern w:val="0"/>
          <w:sz w:val="32"/>
          <w:szCs w:val="32"/>
          <w:u w:val="single"/>
          <w:lang w:val="en-US" w:eastAsia="zh-CN"/>
          <w14:ligatures w14:val="none"/>
        </w:rPr>
      </w:pPr>
      <w:r>
        <w:rPr>
          <w:rFonts w:ascii="Times New Roman" w:eastAsia="STFangsong" w:hAnsi="Times New Roman" w:cs="Times New Roman"/>
          <w:b/>
          <w:kern w:val="0"/>
          <w:sz w:val="32"/>
          <w:szCs w:val="32"/>
          <w:u w:val="single"/>
          <w:lang w:val="en-US" w:eastAsia="zh-CN"/>
          <w14:ligatures w14:val="none"/>
        </w:rPr>
        <w:t>L</w:t>
      </w:r>
      <w:r w:rsidRPr="00080CCB">
        <w:rPr>
          <w:rFonts w:ascii="Times New Roman" w:eastAsia="STFangsong" w:hAnsi="Times New Roman" w:cs="Times New Roman"/>
          <w:b/>
          <w:kern w:val="0"/>
          <w:sz w:val="32"/>
          <w:szCs w:val="32"/>
          <w:u w:val="single"/>
          <w:lang w:val="en-US" w:eastAsia="zh-CN"/>
          <w14:ligatures w14:val="none"/>
        </w:rPr>
        <w:t>ETTER OF APPLICATION &amp; INDEMNITY</w:t>
      </w:r>
    </w:p>
    <w:p w14:paraId="6D826F97" w14:textId="77777777" w:rsidR="00080CCB" w:rsidRDefault="00080CCB" w:rsidP="00080CCB">
      <w:pPr>
        <w:widowControl w:val="0"/>
        <w:adjustRightInd w:val="0"/>
        <w:spacing w:beforeLines="50" w:before="120" w:after="0" w:line="360" w:lineRule="atLeast"/>
        <w:jc w:val="center"/>
        <w:textAlignment w:val="baseline"/>
        <w:rPr>
          <w:rFonts w:ascii="Times New Roman" w:eastAsia="STFangsong" w:hAnsi="Times New Roman" w:cs="Times New Roman"/>
          <w:b/>
          <w:kern w:val="0"/>
          <w:sz w:val="32"/>
          <w:szCs w:val="32"/>
          <w:u w:val="single"/>
          <w:lang w:val="en-US" w:eastAsia="zh-CN"/>
          <w14:ligatures w14:val="none"/>
        </w:rPr>
      </w:pPr>
      <w:r w:rsidRPr="00080CCB">
        <w:rPr>
          <w:rFonts w:ascii="Times New Roman" w:eastAsia="STFangsong" w:hAnsi="Times New Roman" w:cs="Times New Roman"/>
          <w:b/>
          <w:kern w:val="0"/>
          <w:sz w:val="32"/>
          <w:szCs w:val="32"/>
          <w:u w:val="single"/>
          <w:lang w:val="en-US" w:eastAsia="zh-CN"/>
          <w14:ligatures w14:val="none"/>
        </w:rPr>
        <w:t>FOR IMPORT TELEX RELEASE BILL OF LADING AGAINST DELIVERY ORDER</w:t>
      </w:r>
    </w:p>
    <w:p w14:paraId="02E62B07" w14:textId="77777777" w:rsidR="00080CCB" w:rsidRPr="00080CCB" w:rsidRDefault="00080CCB" w:rsidP="00080CCB">
      <w:pPr>
        <w:widowControl w:val="0"/>
        <w:adjustRightInd w:val="0"/>
        <w:spacing w:beforeLines="50" w:before="120" w:after="0" w:line="360" w:lineRule="atLeast"/>
        <w:jc w:val="center"/>
        <w:textAlignment w:val="baseline"/>
        <w:rPr>
          <w:rFonts w:ascii="Times New Roman" w:eastAsia="STFangsong" w:hAnsi="Times New Roman" w:cs="Times New Roman"/>
          <w:b/>
          <w:kern w:val="0"/>
          <w:sz w:val="32"/>
          <w:szCs w:val="32"/>
          <w:u w:val="single"/>
          <w:lang w:val="en-US" w:eastAsia="zh-CN"/>
          <w14:ligatures w14:val="none"/>
        </w:rPr>
      </w:pPr>
    </w:p>
    <w:p w14:paraId="3FFFF0E9" w14:textId="77777777" w:rsidR="00080CCB" w:rsidRPr="00080CCB" w:rsidRDefault="00080CCB" w:rsidP="00080CCB">
      <w:r w:rsidRPr="00080CCB">
        <w:t xml:space="preserve">We refer to the below-mentioned import shipment consigned to you and confirm receipt of your request for </w:t>
      </w:r>
      <w:r w:rsidRPr="00080CCB">
        <w:rPr>
          <w:b/>
          <w:bCs/>
        </w:rPr>
        <w:t>issuance of Delivery Order against Telex Release Bill of Lading</w:t>
      </w:r>
      <w:r w:rsidRPr="00080CCB">
        <w:t>, without production of Original Bill(s) of Lading.</w:t>
      </w:r>
    </w:p>
    <w:p w14:paraId="58C9FAA0" w14:textId="77777777" w:rsidR="00080CCB" w:rsidRPr="00080CCB" w:rsidRDefault="00080CCB" w:rsidP="00080CCB">
      <w:pPr>
        <w:rPr>
          <w:b/>
          <w:bCs/>
        </w:rPr>
      </w:pPr>
      <w:r w:rsidRPr="00080CCB">
        <w:rPr>
          <w:b/>
          <w:bCs/>
        </w:rPr>
        <w:t>Shipment Details:</w:t>
      </w:r>
    </w:p>
    <w:p w14:paraId="57A0C01D" w14:textId="77777777" w:rsidR="00080CCB" w:rsidRPr="00080CCB" w:rsidRDefault="00080CCB" w:rsidP="00080CCB">
      <w:pPr>
        <w:numPr>
          <w:ilvl w:val="0"/>
          <w:numId w:val="1"/>
        </w:numPr>
      </w:pPr>
      <w:r w:rsidRPr="00080CCB">
        <w:rPr>
          <w:b/>
          <w:bCs/>
        </w:rPr>
        <w:t>Vessel / Voyage:</w:t>
      </w:r>
    </w:p>
    <w:p w14:paraId="4CF6F944" w14:textId="77777777" w:rsidR="00080CCB" w:rsidRPr="00080CCB" w:rsidRDefault="00080CCB" w:rsidP="00080CCB">
      <w:pPr>
        <w:numPr>
          <w:ilvl w:val="0"/>
          <w:numId w:val="1"/>
        </w:numPr>
      </w:pPr>
      <w:r w:rsidRPr="00080CCB">
        <w:rPr>
          <w:b/>
          <w:bCs/>
        </w:rPr>
        <w:t>B/L No.:</w:t>
      </w:r>
    </w:p>
    <w:p w14:paraId="6B97C830" w14:textId="77777777" w:rsidR="00080CCB" w:rsidRPr="00080CCB" w:rsidRDefault="00080CCB" w:rsidP="00080CCB">
      <w:pPr>
        <w:numPr>
          <w:ilvl w:val="0"/>
          <w:numId w:val="1"/>
        </w:numPr>
      </w:pPr>
      <w:r w:rsidRPr="00080CCB">
        <w:rPr>
          <w:b/>
          <w:bCs/>
        </w:rPr>
        <w:t>Shipper:</w:t>
      </w:r>
    </w:p>
    <w:p w14:paraId="38E7CA21" w14:textId="77777777" w:rsidR="00080CCB" w:rsidRPr="00080CCB" w:rsidRDefault="00080CCB" w:rsidP="00080CCB">
      <w:pPr>
        <w:numPr>
          <w:ilvl w:val="0"/>
          <w:numId w:val="1"/>
        </w:numPr>
      </w:pPr>
      <w:r w:rsidRPr="00080CCB">
        <w:rPr>
          <w:b/>
          <w:bCs/>
        </w:rPr>
        <w:t>Consignee:</w:t>
      </w:r>
    </w:p>
    <w:p w14:paraId="2F423506" w14:textId="77777777" w:rsidR="00080CCB" w:rsidRPr="00080CCB" w:rsidRDefault="00080CCB" w:rsidP="00080CCB">
      <w:pPr>
        <w:numPr>
          <w:ilvl w:val="0"/>
          <w:numId w:val="1"/>
        </w:numPr>
      </w:pPr>
      <w:r w:rsidRPr="00080CCB">
        <w:rPr>
          <w:b/>
          <w:bCs/>
        </w:rPr>
        <w:t>POL:</w:t>
      </w:r>
    </w:p>
    <w:p w14:paraId="19F8E346" w14:textId="77777777" w:rsidR="00080CCB" w:rsidRPr="00080CCB" w:rsidRDefault="00080CCB" w:rsidP="00080CCB">
      <w:pPr>
        <w:numPr>
          <w:ilvl w:val="0"/>
          <w:numId w:val="1"/>
        </w:numPr>
      </w:pPr>
      <w:r w:rsidRPr="00080CCB">
        <w:rPr>
          <w:b/>
          <w:bCs/>
        </w:rPr>
        <w:t>POD:</w:t>
      </w:r>
    </w:p>
    <w:p w14:paraId="7C33C1D4" w14:textId="77777777" w:rsidR="00080CCB" w:rsidRPr="00080CCB" w:rsidRDefault="00080CCB" w:rsidP="00080CCB">
      <w:r w:rsidRPr="00080CCB">
        <w:pict w14:anchorId="3855DB84">
          <v:rect id="_x0000_i1037" style="width:0;height:1.5pt" o:hralign="center" o:hrstd="t" o:hr="t" fillcolor="#a0a0a0" stroked="f"/>
        </w:pict>
      </w:r>
    </w:p>
    <w:p w14:paraId="689FD434" w14:textId="77777777" w:rsidR="00080CCB" w:rsidRPr="00080CCB" w:rsidRDefault="00080CCB" w:rsidP="00080CCB">
      <w:pPr>
        <w:rPr>
          <w:b/>
          <w:bCs/>
        </w:rPr>
      </w:pPr>
      <w:r w:rsidRPr="00080CCB">
        <w:rPr>
          <w:b/>
          <w:bCs/>
        </w:rPr>
        <w:t>Terms &amp; Conditions:</w:t>
      </w:r>
    </w:p>
    <w:p w14:paraId="569CC833" w14:textId="77777777" w:rsidR="00080CCB" w:rsidRPr="00080CCB" w:rsidRDefault="00080CCB" w:rsidP="00080CCB">
      <w:r w:rsidRPr="00080CCB">
        <w:t xml:space="preserve">We, </w:t>
      </w:r>
      <w:r w:rsidRPr="00080CCB">
        <w:rPr>
          <w:b/>
          <w:bCs/>
        </w:rPr>
        <w:t>[Importer / Consignee Name]</w:t>
      </w:r>
      <w:r w:rsidRPr="00080CCB">
        <w:t xml:space="preserve">, hereby request </w:t>
      </w:r>
      <w:r w:rsidRPr="00080CCB">
        <w:rPr>
          <w:b/>
          <w:bCs/>
        </w:rPr>
        <w:t>CULINES</w:t>
      </w:r>
      <w:r w:rsidRPr="00080CCB">
        <w:t xml:space="preserve"> (China United Lines Limited / CU Lines </w:t>
      </w:r>
      <w:proofErr w:type="spellStart"/>
      <w:r w:rsidRPr="00080CCB">
        <w:t>Pte.</w:t>
      </w:r>
      <w:proofErr w:type="spellEnd"/>
      <w:r w:rsidRPr="00080CCB">
        <w:t xml:space="preserve"> Ltd. and/or its subsidiaries, agents, vessel operators, hereinafter referred to as “Carrier”) to release the above cargo and issue </w:t>
      </w:r>
      <w:r w:rsidRPr="00080CCB">
        <w:rPr>
          <w:b/>
          <w:bCs/>
        </w:rPr>
        <w:t>Delivery Order under Telex Release</w:t>
      </w:r>
      <w:r w:rsidRPr="00080CCB">
        <w:t>.</w:t>
      </w:r>
    </w:p>
    <w:p w14:paraId="57B9294A" w14:textId="77777777" w:rsidR="00080CCB" w:rsidRPr="00080CCB" w:rsidRDefault="00080CCB" w:rsidP="00080CCB">
      <w:r w:rsidRPr="00080CCB">
        <w:t>In consideration of the Carrier agreeing to issue Delivery Order, we hereby confirm and undertake as follows:</w:t>
      </w:r>
    </w:p>
    <w:p w14:paraId="7571D0C6" w14:textId="77777777" w:rsidR="00080CCB" w:rsidRPr="00080CCB" w:rsidRDefault="00080CCB" w:rsidP="00080CCB">
      <w:pPr>
        <w:numPr>
          <w:ilvl w:val="0"/>
          <w:numId w:val="2"/>
        </w:numPr>
      </w:pPr>
      <w:r w:rsidRPr="00080CCB">
        <w:t xml:space="preserve">That the </w:t>
      </w:r>
      <w:r w:rsidRPr="00080CCB">
        <w:rPr>
          <w:b/>
          <w:bCs/>
        </w:rPr>
        <w:t>Original Bill(s) of Lading (3/3)</w:t>
      </w:r>
      <w:r w:rsidRPr="00080CCB">
        <w:t xml:space="preserve"> have been duly surrendered and Telex Release instructions have been issued at origin.</w:t>
      </w:r>
    </w:p>
    <w:p w14:paraId="2A63346B" w14:textId="77777777" w:rsidR="00080CCB" w:rsidRPr="00080CCB" w:rsidRDefault="00080CCB" w:rsidP="00080CCB">
      <w:pPr>
        <w:numPr>
          <w:ilvl w:val="0"/>
          <w:numId w:val="2"/>
        </w:numPr>
      </w:pPr>
      <w:r w:rsidRPr="00080CCB">
        <w:t xml:space="preserve">That the </w:t>
      </w:r>
      <w:r w:rsidRPr="00080CCB">
        <w:rPr>
          <w:b/>
          <w:bCs/>
        </w:rPr>
        <w:t>full value of the cargo has been settled</w:t>
      </w:r>
      <w:r w:rsidRPr="00080CCB">
        <w:t xml:space="preserve"> as per the agreed commercial terms between shipper and consignee.</w:t>
      </w:r>
    </w:p>
    <w:p w14:paraId="3ADEA358" w14:textId="77777777" w:rsidR="00080CCB" w:rsidRPr="00080CCB" w:rsidRDefault="00080CCB" w:rsidP="00080CCB">
      <w:pPr>
        <w:numPr>
          <w:ilvl w:val="0"/>
          <w:numId w:val="2"/>
        </w:numPr>
      </w:pPr>
      <w:r w:rsidRPr="00080CCB">
        <w:t xml:space="preserve">That the request for Telex Release and Delivery Order is made </w:t>
      </w:r>
      <w:r w:rsidRPr="00080CCB">
        <w:rPr>
          <w:b/>
          <w:bCs/>
        </w:rPr>
        <w:t>solely at our risk, cost, and responsibility</w:t>
      </w:r>
      <w:r w:rsidRPr="00080CCB">
        <w:t>, and we fully understand the implications of cargo release without original B/L.</w:t>
      </w:r>
    </w:p>
    <w:p w14:paraId="0A2D42D6" w14:textId="77777777" w:rsidR="00080CCB" w:rsidRPr="00080CCB" w:rsidRDefault="00080CCB" w:rsidP="00080CCB">
      <w:pPr>
        <w:numPr>
          <w:ilvl w:val="0"/>
          <w:numId w:val="2"/>
        </w:numPr>
      </w:pPr>
      <w:r w:rsidRPr="00080CCB">
        <w:t xml:space="preserve">We hereby </w:t>
      </w:r>
      <w:r w:rsidRPr="00080CCB">
        <w:rPr>
          <w:b/>
          <w:bCs/>
        </w:rPr>
        <w:t>indemnify and hold harmless</w:t>
      </w:r>
      <w:r w:rsidRPr="00080CCB">
        <w:t xml:space="preserve"> the Carrier, its agents, employees, and representatives against </w:t>
      </w:r>
      <w:r w:rsidRPr="00080CCB">
        <w:rPr>
          <w:b/>
          <w:bCs/>
        </w:rPr>
        <w:t xml:space="preserve">any claims, losses, damages, costs, penalties, legal </w:t>
      </w:r>
      <w:r w:rsidRPr="00080CCB">
        <w:rPr>
          <w:b/>
          <w:bCs/>
        </w:rPr>
        <w:lastRenderedPageBreak/>
        <w:t>expenses, or liabilities</w:t>
      </w:r>
      <w:r w:rsidRPr="00080CCB">
        <w:t xml:space="preserve"> arising out of or in connection with the release of cargo and issuance of Delivery Order as per our request.</w:t>
      </w:r>
    </w:p>
    <w:p w14:paraId="0569B362" w14:textId="77777777" w:rsidR="00080CCB" w:rsidRPr="00080CCB" w:rsidRDefault="00080CCB" w:rsidP="00080CCB">
      <w:pPr>
        <w:numPr>
          <w:ilvl w:val="0"/>
          <w:numId w:val="2"/>
        </w:numPr>
      </w:pPr>
      <w:r w:rsidRPr="00080CCB">
        <w:t xml:space="preserve">We agree </w:t>
      </w:r>
      <w:r w:rsidRPr="00080CCB">
        <w:rPr>
          <w:b/>
          <w:bCs/>
        </w:rPr>
        <w:t>not to initiate any legal proceedings</w:t>
      </w:r>
      <w:r w:rsidRPr="00080CCB">
        <w:t xml:space="preserve"> against the Carrier for delivery of cargo once arrival notice has been issued to the Notify Party in accordance with local port and customs regulations.</w:t>
      </w:r>
    </w:p>
    <w:p w14:paraId="43136D73" w14:textId="77777777" w:rsidR="00080CCB" w:rsidRPr="00080CCB" w:rsidRDefault="00080CCB" w:rsidP="00080CCB">
      <w:pPr>
        <w:numPr>
          <w:ilvl w:val="0"/>
          <w:numId w:val="2"/>
        </w:numPr>
      </w:pPr>
      <w:r w:rsidRPr="00080CCB">
        <w:t xml:space="preserve">In case of any </w:t>
      </w:r>
      <w:r w:rsidRPr="00080CCB">
        <w:rPr>
          <w:b/>
          <w:bCs/>
        </w:rPr>
        <w:t>third-party claims, vessel arrest, detention, or threatened action</w:t>
      </w:r>
      <w:r w:rsidRPr="00080CCB">
        <w:t xml:space="preserve"> arising due to delivery of cargo under Telex Release, we undertake to provide </w:t>
      </w:r>
      <w:r w:rsidRPr="00080CCB">
        <w:rPr>
          <w:b/>
          <w:bCs/>
        </w:rPr>
        <w:t>immediate security and full indemnity</w:t>
      </w:r>
      <w:r w:rsidRPr="00080CCB">
        <w:t xml:space="preserve"> to the Carrier.</w:t>
      </w:r>
    </w:p>
    <w:p w14:paraId="5B5AAD1E" w14:textId="77777777" w:rsidR="00080CCB" w:rsidRPr="00080CCB" w:rsidRDefault="00080CCB" w:rsidP="00080CCB">
      <w:pPr>
        <w:numPr>
          <w:ilvl w:val="0"/>
          <w:numId w:val="2"/>
        </w:numPr>
      </w:pPr>
      <w:r w:rsidRPr="00080CCB">
        <w:t xml:space="preserve">If the cargo is covered under a </w:t>
      </w:r>
      <w:r w:rsidRPr="00080CCB">
        <w:rPr>
          <w:b/>
          <w:bCs/>
        </w:rPr>
        <w:t>House Bill of Lading (HBL)</w:t>
      </w:r>
      <w:r w:rsidRPr="00080CCB">
        <w:t xml:space="preserve"> issued by an NVOCC / Forwarder, we confirm that all original HBLs have been duly surrendered before seeking Delivery Order.</w:t>
      </w:r>
    </w:p>
    <w:p w14:paraId="40B037A8" w14:textId="77777777" w:rsidR="00080CCB" w:rsidRPr="00080CCB" w:rsidRDefault="00080CCB" w:rsidP="00080CCB">
      <w:pPr>
        <w:numPr>
          <w:ilvl w:val="0"/>
          <w:numId w:val="2"/>
        </w:numPr>
      </w:pPr>
      <w:r w:rsidRPr="00080CCB">
        <w:t xml:space="preserve">This application shall be deemed as our </w:t>
      </w:r>
      <w:r w:rsidRPr="00080CCB">
        <w:rPr>
          <w:b/>
          <w:bCs/>
        </w:rPr>
        <w:t>irrevocable authorization</w:t>
      </w:r>
      <w:r w:rsidRPr="00080CCB">
        <w:t xml:space="preserve"> for release of cargo without original B/L, and we waive any future claim related to endorsement or surrender of the original Bill of Lading.</w:t>
      </w:r>
    </w:p>
    <w:p w14:paraId="4354071E" w14:textId="77777777" w:rsidR="00080CCB" w:rsidRPr="00080CCB" w:rsidRDefault="00080CCB" w:rsidP="00080CCB">
      <w:pPr>
        <w:numPr>
          <w:ilvl w:val="0"/>
          <w:numId w:val="2"/>
        </w:numPr>
      </w:pPr>
      <w:r w:rsidRPr="00080CCB">
        <w:t xml:space="preserve">This Letter of Indemnity shall be </w:t>
      </w:r>
      <w:r w:rsidRPr="00080CCB">
        <w:rPr>
          <w:b/>
          <w:bCs/>
        </w:rPr>
        <w:t>governed by the laws of Singapore</w:t>
      </w:r>
      <w:r w:rsidRPr="00080CCB">
        <w:t xml:space="preserve">, and any disputes shall be subject to the </w:t>
      </w:r>
      <w:r w:rsidRPr="00080CCB">
        <w:rPr>
          <w:b/>
          <w:bCs/>
        </w:rPr>
        <w:t>exclusive jurisdiction of the Courts of Singapore</w:t>
      </w:r>
      <w:r w:rsidRPr="00080CCB">
        <w:t>.</w:t>
      </w:r>
    </w:p>
    <w:p w14:paraId="09A1D0A2" w14:textId="77777777" w:rsidR="00080CCB" w:rsidRPr="00080CCB" w:rsidRDefault="00080CCB" w:rsidP="00080CCB">
      <w:pPr>
        <w:numPr>
          <w:ilvl w:val="0"/>
          <w:numId w:val="2"/>
        </w:numPr>
      </w:pPr>
      <w:r w:rsidRPr="00080CCB">
        <w:t xml:space="preserve">Scanned copies of this application and indemnity sent from the authorized email domain </w:t>
      </w:r>
      <w:r w:rsidRPr="00080CCB">
        <w:rPr>
          <w:b/>
          <w:bCs/>
        </w:rPr>
        <w:t>[insert email domain]</w:t>
      </w:r>
      <w:r w:rsidRPr="00080CCB">
        <w:t xml:space="preserve"> shall be treated as </w:t>
      </w:r>
      <w:r w:rsidRPr="00080CCB">
        <w:rPr>
          <w:b/>
          <w:bCs/>
        </w:rPr>
        <w:t>legally valid and binding</w:t>
      </w:r>
      <w:r w:rsidRPr="00080CCB">
        <w:t>, equivalent to original signed documents.</w:t>
      </w:r>
    </w:p>
    <w:p w14:paraId="1FCD9C50" w14:textId="77777777" w:rsidR="00080CCB" w:rsidRPr="00080CCB" w:rsidRDefault="00080CCB" w:rsidP="00080CCB">
      <w:r w:rsidRPr="00080CCB">
        <w:pict w14:anchorId="50D33A28">
          <v:rect id="_x0000_i1038" style="width:0;height:1.5pt" o:hralign="center" o:hrstd="t" o:hr="t" fillcolor="#a0a0a0" stroked="f"/>
        </w:pict>
      </w:r>
    </w:p>
    <w:p w14:paraId="2DF26B27" w14:textId="0E854817" w:rsidR="00080CCB" w:rsidRPr="00080CCB" w:rsidRDefault="00080CCB" w:rsidP="00080CCB">
      <w:pPr>
        <w:rPr>
          <w:b/>
          <w:bCs/>
        </w:rPr>
      </w:pPr>
      <w:r w:rsidRPr="00080CCB">
        <w:rPr>
          <w:b/>
          <w:bCs/>
        </w:rPr>
        <w:t xml:space="preserve">Accepted &amp; Confirmed </w:t>
      </w:r>
      <w:proofErr w:type="gramStart"/>
      <w:r w:rsidRPr="00080CCB">
        <w:rPr>
          <w:b/>
          <w:bCs/>
        </w:rPr>
        <w:t>By</w:t>
      </w:r>
      <w:proofErr w:type="gramEnd"/>
      <w:r w:rsidRPr="00080CCB">
        <w:rPr>
          <w:b/>
          <w:bCs/>
        </w:rPr>
        <w:t xml:space="preserve"> Importer / Consignee</w:t>
      </w:r>
      <w:r>
        <w:rPr>
          <w:b/>
          <w:bCs/>
        </w:rPr>
        <w:t xml:space="preserve"> &amp; </w:t>
      </w:r>
      <w:proofErr w:type="gramStart"/>
      <w:r>
        <w:rPr>
          <w:b/>
          <w:bCs/>
        </w:rPr>
        <w:t xml:space="preserve">CHA </w:t>
      </w:r>
      <w:r w:rsidRPr="00080CCB">
        <w:rPr>
          <w:b/>
          <w:bCs/>
        </w:rPr>
        <w:t>:</w:t>
      </w:r>
      <w:proofErr w:type="gramEnd"/>
    </w:p>
    <w:p w14:paraId="48057296" w14:textId="77777777" w:rsidR="00080CCB" w:rsidRPr="00080CCB" w:rsidRDefault="00080CCB" w:rsidP="00080CCB">
      <w:r w:rsidRPr="00080CCB">
        <w:rPr>
          <w:b/>
          <w:bCs/>
        </w:rPr>
        <w:t>Consignee Name:</w:t>
      </w:r>
      <w:r w:rsidRPr="00080CCB">
        <w:br/>
      </w:r>
      <w:r w:rsidRPr="00080CCB">
        <w:rPr>
          <w:b/>
          <w:bCs/>
        </w:rPr>
        <w:t>Authorized Signatory:</w:t>
      </w:r>
      <w:r w:rsidRPr="00080CCB">
        <w:br/>
      </w:r>
      <w:r w:rsidRPr="00080CCB">
        <w:rPr>
          <w:b/>
          <w:bCs/>
        </w:rPr>
        <w:t>Signature &amp; Company Seal:</w:t>
      </w:r>
    </w:p>
    <w:p w14:paraId="5AD9F01A" w14:textId="32C734A3" w:rsidR="00080CCB" w:rsidRPr="00080CCB" w:rsidRDefault="00080CCB" w:rsidP="00080CCB">
      <w:r>
        <w:rPr>
          <w:b/>
          <w:bCs/>
        </w:rPr>
        <w:t>CHA</w:t>
      </w:r>
      <w:r w:rsidRPr="00080CCB">
        <w:rPr>
          <w:b/>
          <w:bCs/>
        </w:rPr>
        <w:t xml:space="preserve"> Name:</w:t>
      </w:r>
      <w:r w:rsidRPr="00080CCB">
        <w:br/>
      </w:r>
      <w:r w:rsidRPr="00080CCB">
        <w:rPr>
          <w:b/>
          <w:bCs/>
        </w:rPr>
        <w:t>Authorized Signatory:</w:t>
      </w:r>
      <w:r w:rsidRPr="00080CCB">
        <w:br/>
      </w:r>
      <w:r w:rsidRPr="00080CCB">
        <w:rPr>
          <w:b/>
          <w:bCs/>
        </w:rPr>
        <w:t>Signature &amp; Company Seal:</w:t>
      </w:r>
    </w:p>
    <w:p w14:paraId="5513F1D5" w14:textId="77777777" w:rsidR="00080CCB" w:rsidRPr="00080CCB" w:rsidRDefault="00080CCB" w:rsidP="00080CCB">
      <w:r w:rsidRPr="00080CCB">
        <w:rPr>
          <w:b/>
          <w:bCs/>
        </w:rPr>
        <w:t>Date:</w:t>
      </w:r>
    </w:p>
    <w:p w14:paraId="579B6C4B" w14:textId="77777777" w:rsidR="009A1B2D" w:rsidRDefault="009A1B2D"/>
    <w:sectPr w:rsidR="009A1B2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TFangsong">
    <w:altName w:val="华文仿宋"/>
    <w:charset w:val="86"/>
    <w:family w:val="auto"/>
    <w:pitch w:val="variable"/>
    <w:sig w:usb0="00000287" w:usb1="080F0000" w:usb2="00000010" w:usb3="00000000" w:csb0="0004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6445B6"/>
    <w:multiLevelType w:val="multilevel"/>
    <w:tmpl w:val="2EA4C5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7361637"/>
    <w:multiLevelType w:val="multilevel"/>
    <w:tmpl w:val="C3D0A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84405259">
    <w:abstractNumId w:val="1"/>
  </w:num>
  <w:num w:numId="2" w16cid:durableId="10185083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CCB"/>
    <w:rsid w:val="00080CCB"/>
    <w:rsid w:val="00145064"/>
    <w:rsid w:val="00525886"/>
    <w:rsid w:val="009A1B2D"/>
    <w:rsid w:val="00F06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F76AD0"/>
  <w15:chartTrackingRefBased/>
  <w15:docId w15:val="{D71701F6-D374-4EA1-BE36-18701BFC4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0C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0C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0C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0C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0C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0C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0C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0C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0C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0C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0C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0C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0CC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0CC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0CC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0CC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0CC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0CC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0C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0C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0C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0C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0C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0CC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0CC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0CC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0C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0CC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0CC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451</Words>
  <Characters>2407</Characters>
  <Application>Microsoft Office Word</Application>
  <DocSecurity>0</DocSecurity>
  <Lines>60</Lines>
  <Paragraphs>32</Paragraphs>
  <ScaleCrop>false</ScaleCrop>
  <Company/>
  <LinksUpToDate>false</LinksUpToDate>
  <CharactersWithSpaces>2826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Ajit Chavan</dc:creator>
  <cp:keywords/>
  <dc:description/>
  <cp:lastModifiedBy>Ajit Chavan</cp:lastModifiedBy>
  <cp:revision>1</cp:revision>
  <dcterms:created xsi:type="dcterms:W3CDTF">2026-02-06T12:07:00Z</dcterms:created>
  <dcterms:modified xsi:type="dcterms:W3CDTF">2026-02-06T12:12:00Z</dcterms:modified>
</cp:coreProperties>
</file>